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A1AB" w14:textId="321735DE" w:rsidR="007903DA" w:rsidRDefault="007903DA" w:rsidP="007903DA">
      <w:r w:rsidRPr="003510D4">
        <w:rPr>
          <w:b/>
          <w:bCs/>
        </w:rPr>
        <w:t>2021- 2022 Grant A</w:t>
      </w:r>
      <w:r>
        <w:rPr>
          <w:b/>
          <w:bCs/>
        </w:rPr>
        <w:t>wards</w:t>
      </w:r>
    </w:p>
    <w:p w14:paraId="61880F16" w14:textId="77777777" w:rsidR="007903DA" w:rsidRDefault="007903DA" w:rsidP="007903DA"/>
    <w:p w14:paraId="6474263B" w14:textId="4A260502" w:rsidR="007903DA" w:rsidRPr="007903DA" w:rsidRDefault="007903DA" w:rsidP="007903D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  <w:b/>
          <w:bCs/>
        </w:rPr>
        <w:t>Capstone Musical</w:t>
      </w:r>
      <w:r w:rsidRPr="005C307B">
        <w:rPr>
          <w:rFonts w:asciiTheme="minorHAnsi" w:hAnsiTheme="minorHAnsi" w:cstheme="minorHAnsi"/>
        </w:rPr>
        <w:t xml:space="preserve"> – Moreland Creative Arts Magnet</w:t>
      </w:r>
      <w:r>
        <w:rPr>
          <w:rFonts w:asciiTheme="minorHAnsi" w:hAnsiTheme="minorHAnsi" w:cstheme="minorHAnsi"/>
        </w:rPr>
        <w:t xml:space="preserve">.  </w:t>
      </w:r>
      <w:r w:rsidRPr="005C307B">
        <w:rPr>
          <w:rFonts w:asciiTheme="minorHAnsi" w:hAnsiTheme="minorHAnsi" w:cstheme="minorHAnsi"/>
        </w:rPr>
        <w:t xml:space="preserve">For partnership with Stages Theatre Company to produce </w:t>
      </w:r>
      <w:r w:rsidR="00B31C7C">
        <w:rPr>
          <w:rFonts w:asciiTheme="minorHAnsi" w:hAnsiTheme="minorHAnsi" w:cstheme="minorHAnsi"/>
        </w:rPr>
        <w:t xml:space="preserve">a </w:t>
      </w:r>
      <w:r w:rsidR="00B31C7C" w:rsidRPr="005C307B">
        <w:rPr>
          <w:rFonts w:asciiTheme="minorHAnsi" w:hAnsiTheme="minorHAnsi" w:cstheme="minorHAnsi"/>
        </w:rPr>
        <w:t>high-quality</w:t>
      </w:r>
      <w:r w:rsidRPr="005C307B">
        <w:rPr>
          <w:rFonts w:asciiTheme="minorHAnsi" w:hAnsiTheme="minorHAnsi" w:cstheme="minorHAnsi"/>
        </w:rPr>
        <w:t xml:space="preserve"> capstone play as culmination of student education at the Arts Magnet School. </w:t>
      </w:r>
    </w:p>
    <w:p w14:paraId="0F0442D2" w14:textId="77777777" w:rsidR="007903DA" w:rsidRDefault="007903DA" w:rsidP="007903DA"/>
    <w:p w14:paraId="31841FB2" w14:textId="58FAC438" w:rsidR="007903DA" w:rsidRPr="007903DA" w:rsidRDefault="007903DA" w:rsidP="007903DA">
      <w:pPr>
        <w:pStyle w:val="ListParagraph"/>
        <w:numPr>
          <w:ilvl w:val="0"/>
          <w:numId w:val="1"/>
        </w:numPr>
        <w:rPr>
          <w:b/>
          <w:bCs/>
        </w:rPr>
      </w:pPr>
      <w:r w:rsidRPr="007903DA">
        <w:rPr>
          <w:b/>
          <w:bCs/>
        </w:rPr>
        <w:t>Post-Secondary</w:t>
      </w:r>
      <w:r w:rsidRPr="007903DA">
        <w:rPr>
          <w:b/>
          <w:bCs/>
        </w:rPr>
        <w:t xml:space="preserve"> Vocational Supports</w:t>
      </w:r>
      <w:r>
        <w:t xml:space="preserve"> – Branch Out.  Technology to support students with communication, task management and time schedules</w:t>
      </w:r>
      <w:r w:rsidR="00B31C7C">
        <w:t xml:space="preserve"> in their vocational training.</w:t>
      </w:r>
    </w:p>
    <w:p w14:paraId="34C0CC5A" w14:textId="77777777" w:rsidR="007903DA" w:rsidRDefault="007903DA" w:rsidP="007903DA">
      <w:pPr>
        <w:pStyle w:val="ListParagraph"/>
      </w:pPr>
    </w:p>
    <w:p w14:paraId="50AA8A37" w14:textId="77777777" w:rsidR="007903DA" w:rsidRPr="005C307B" w:rsidRDefault="007903DA" w:rsidP="007903DA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Youth Enrichment Scholarship Fund</w:t>
      </w:r>
      <w:r w:rsidRPr="005C307B">
        <w:rPr>
          <w:rFonts w:cstheme="minorHAnsi"/>
        </w:rPr>
        <w:t xml:space="preserve"> – Funds for students who have financial need and want to participate in After-School Youth Enrichment Classes.</w:t>
      </w:r>
    </w:p>
    <w:p w14:paraId="50A9B801" w14:textId="77777777" w:rsidR="007903DA" w:rsidRDefault="007903DA" w:rsidP="007903DA">
      <w:pPr>
        <w:pStyle w:val="ListParagraph"/>
      </w:pPr>
    </w:p>
    <w:p w14:paraId="1A04DAD4" w14:textId="70682C56" w:rsidR="007903DA" w:rsidRPr="007903DA" w:rsidRDefault="007903DA" w:rsidP="007903DA">
      <w:pPr>
        <w:pStyle w:val="ListParagraph"/>
        <w:numPr>
          <w:ilvl w:val="0"/>
          <w:numId w:val="1"/>
        </w:numPr>
        <w:rPr>
          <w:b/>
          <w:bCs/>
        </w:rPr>
      </w:pPr>
      <w:r w:rsidRPr="007903DA">
        <w:rPr>
          <w:b/>
          <w:bCs/>
        </w:rPr>
        <w:t>Functional Skills for Specialized Learners</w:t>
      </w:r>
      <w:r>
        <w:rPr>
          <w:b/>
          <w:bCs/>
        </w:rPr>
        <w:t xml:space="preserve"> </w:t>
      </w:r>
      <w:r>
        <w:t>-Friendly Hills Middle School</w:t>
      </w:r>
      <w:r w:rsidR="00453246">
        <w:t>.  Materials to create opportunities to practice life skills for students with unique intellectual and physical disabilities.</w:t>
      </w:r>
    </w:p>
    <w:p w14:paraId="474BB009" w14:textId="77777777" w:rsidR="007903DA" w:rsidRDefault="007903DA" w:rsidP="007903DA">
      <w:pPr>
        <w:pStyle w:val="ListParagraph"/>
      </w:pPr>
    </w:p>
    <w:p w14:paraId="40A1EC48" w14:textId="77777777" w:rsidR="007903DA" w:rsidRPr="005C307B" w:rsidRDefault="007903DA" w:rsidP="007903D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  <w:b/>
          <w:bCs/>
        </w:rPr>
        <w:t>PBIS Habit Cards</w:t>
      </w:r>
      <w:r w:rsidRPr="005C307B">
        <w:rPr>
          <w:rFonts w:asciiTheme="minorHAnsi" w:hAnsiTheme="minorHAnsi" w:cstheme="minorHAnsi"/>
        </w:rPr>
        <w:t xml:space="preserve"> – Heritage Middle School</w:t>
      </w:r>
      <w:r>
        <w:rPr>
          <w:rFonts w:asciiTheme="minorHAnsi" w:hAnsiTheme="minorHAnsi" w:cstheme="minorHAnsi"/>
        </w:rPr>
        <w:t xml:space="preserve">.  </w:t>
      </w:r>
      <w:r w:rsidRPr="005C307B">
        <w:rPr>
          <w:rFonts w:asciiTheme="minorHAnsi" w:hAnsiTheme="minorHAnsi" w:cstheme="minorHAnsi"/>
        </w:rPr>
        <w:t xml:space="preserve">A school wide Positive Behavior Intervention and Support program.  A data driven program that helps students set goals for themselves both behaviorally and academically.  </w:t>
      </w:r>
    </w:p>
    <w:p w14:paraId="37790BB7" w14:textId="77777777" w:rsidR="007903DA" w:rsidRDefault="007903DA" w:rsidP="007903DA">
      <w:pPr>
        <w:pStyle w:val="ListParagraph"/>
      </w:pPr>
    </w:p>
    <w:p w14:paraId="39C32F11" w14:textId="7BDC0F28" w:rsidR="007903DA" w:rsidRPr="007903DA" w:rsidRDefault="007903DA" w:rsidP="007903DA">
      <w:pPr>
        <w:pStyle w:val="ListParagraph"/>
        <w:numPr>
          <w:ilvl w:val="0"/>
          <w:numId w:val="1"/>
        </w:numPr>
        <w:rPr>
          <w:b/>
          <w:bCs/>
        </w:rPr>
      </w:pPr>
      <w:r w:rsidRPr="007903DA">
        <w:rPr>
          <w:b/>
          <w:bCs/>
        </w:rPr>
        <w:t>Picture Perfect STEM</w:t>
      </w:r>
      <w:r>
        <w:rPr>
          <w:b/>
          <w:bCs/>
        </w:rPr>
        <w:t xml:space="preserve"> </w:t>
      </w:r>
      <w:r>
        <w:t>-Pilot Knob Elementary</w:t>
      </w:r>
      <w:r w:rsidR="00453246">
        <w:t>.   Book collections and materials that infuse fiction and non-fiction books with engaging hands-on STEM lessons.</w:t>
      </w:r>
    </w:p>
    <w:p w14:paraId="0FF172E0" w14:textId="77777777" w:rsidR="007903DA" w:rsidRDefault="007903DA" w:rsidP="007903DA">
      <w:pPr>
        <w:pStyle w:val="ListParagraph"/>
      </w:pPr>
    </w:p>
    <w:p w14:paraId="3CD0AABB" w14:textId="0112800E" w:rsidR="007903DA" w:rsidRPr="007903DA" w:rsidRDefault="007903DA" w:rsidP="007903DA">
      <w:pPr>
        <w:pStyle w:val="ListParagraph"/>
        <w:numPr>
          <w:ilvl w:val="0"/>
          <w:numId w:val="1"/>
        </w:numPr>
        <w:rPr>
          <w:b/>
          <w:bCs/>
        </w:rPr>
      </w:pPr>
      <w:r w:rsidRPr="007903DA">
        <w:rPr>
          <w:b/>
          <w:bCs/>
        </w:rPr>
        <w:t>Warrior Bass Fishing Team</w:t>
      </w:r>
      <w:r>
        <w:rPr>
          <w:b/>
          <w:bCs/>
        </w:rPr>
        <w:t xml:space="preserve"> </w:t>
      </w:r>
      <w:r>
        <w:t>– Henry Sibley High School</w:t>
      </w:r>
      <w:r w:rsidR="00453246">
        <w:t xml:space="preserve">.  Provide the team with equipment needed to </w:t>
      </w:r>
      <w:r w:rsidR="00B31C7C">
        <w:t>compete and learn about bass fishing.</w:t>
      </w:r>
    </w:p>
    <w:p w14:paraId="5D5DDF56" w14:textId="754DC22D" w:rsidR="007903DA" w:rsidRDefault="007903DA" w:rsidP="007903DA"/>
    <w:p w14:paraId="1F0E7374" w14:textId="0E8C99AD" w:rsidR="007903DA" w:rsidRPr="005C307B" w:rsidRDefault="007903DA" w:rsidP="00B31C7C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Gardens Alive</w:t>
      </w:r>
      <w:r w:rsidRPr="005C307B">
        <w:rPr>
          <w:rFonts w:cstheme="minorHAnsi"/>
        </w:rPr>
        <w:t xml:space="preserve"> – </w:t>
      </w:r>
      <w:r w:rsidR="00B31C7C">
        <w:rPr>
          <w:rFonts w:cstheme="minorHAnsi"/>
        </w:rPr>
        <w:t>GEMS.  This 2020-2021 grant is extended due to Covid. To r</w:t>
      </w:r>
      <w:r w:rsidRPr="005C307B">
        <w:rPr>
          <w:rFonts w:cstheme="minorHAnsi"/>
        </w:rPr>
        <w:t xml:space="preserve">evitalize and create a sustainable garden space for </w:t>
      </w:r>
      <w:proofErr w:type="spellStart"/>
      <w:r w:rsidRPr="005C307B">
        <w:rPr>
          <w:rFonts w:cstheme="minorHAnsi"/>
        </w:rPr>
        <w:t>Garlough</w:t>
      </w:r>
      <w:proofErr w:type="spellEnd"/>
      <w:r w:rsidRPr="005C307B">
        <w:rPr>
          <w:rFonts w:cstheme="minorHAnsi"/>
        </w:rPr>
        <w:t xml:space="preserve"> Environmental Magnet School students to integrate into their curriculum.</w:t>
      </w:r>
    </w:p>
    <w:p w14:paraId="431F33AE" w14:textId="77777777" w:rsidR="007903DA" w:rsidRDefault="007903DA" w:rsidP="007903DA"/>
    <w:p w14:paraId="0F298CF9" w14:textId="77777777" w:rsidR="007903DA" w:rsidRDefault="007903DA"/>
    <w:sectPr w:rsidR="0079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F0AE5"/>
    <w:multiLevelType w:val="hybridMultilevel"/>
    <w:tmpl w:val="5024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EAA"/>
    <w:multiLevelType w:val="hybridMultilevel"/>
    <w:tmpl w:val="DB0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DA"/>
    <w:rsid w:val="00453246"/>
    <w:rsid w:val="007903DA"/>
    <w:rsid w:val="00B31C7C"/>
    <w:rsid w:val="00D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42A5"/>
  <w15:chartTrackingRefBased/>
  <w15:docId w15:val="{7B243F0E-0412-894D-A8EF-0869DB0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A"/>
    <w:pPr>
      <w:ind w:left="720"/>
      <w:contextualSpacing/>
    </w:pPr>
  </w:style>
  <w:style w:type="paragraph" w:customStyle="1" w:styleId="Default">
    <w:name w:val="Default"/>
    <w:rsid w:val="007903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2021-04-20T17:23:00Z</dcterms:created>
  <dcterms:modified xsi:type="dcterms:W3CDTF">2021-04-20T17:54:00Z</dcterms:modified>
</cp:coreProperties>
</file>